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7834E">
      <w:pPr>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u w:val="single"/>
        </w:rPr>
        <w:t>*</w:t>
      </w:r>
      <w:r>
        <w:rPr>
          <w:rFonts w:ascii="Times New Roman" w:hAnsi="Times New Roman" w:eastAsia="方正小标宋简体" w:cs="Times New Roman"/>
          <w:sz w:val="36"/>
          <w:szCs w:val="36"/>
          <w:u w:val="single"/>
        </w:rPr>
        <w:t>**</w:t>
      </w:r>
      <w:r>
        <w:rPr>
          <w:rFonts w:hint="eastAsia" w:ascii="Times New Roman" w:hAnsi="Times New Roman" w:eastAsia="方正小标宋简体" w:cs="Times New Roman"/>
          <w:sz w:val="36"/>
          <w:szCs w:val="36"/>
          <w:u w:val="single"/>
        </w:rPr>
        <w:t>（单位）</w:t>
      </w:r>
      <w:r>
        <w:rPr>
          <w:rFonts w:ascii="Times New Roman" w:hAnsi="Times New Roman" w:eastAsia="方正小标宋简体" w:cs="Times New Roman"/>
          <w:sz w:val="36"/>
          <w:szCs w:val="36"/>
        </w:rPr>
        <w:t>关于申请启动</w:t>
      </w:r>
    </w:p>
    <w:p w14:paraId="1A214300">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w:t>
      </w:r>
      <w:r>
        <w:rPr>
          <w:rFonts w:hint="eastAsia" w:ascii="Times New Roman" w:hAnsi="Times New Roman" w:eastAsia="方正小标宋简体" w:cs="Times New Roman"/>
          <w:sz w:val="36"/>
          <w:szCs w:val="36"/>
        </w:rPr>
        <w:t>**</w:t>
      </w:r>
      <w:r>
        <w:rPr>
          <w:rFonts w:ascii="Times New Roman" w:hAnsi="Times New Roman" w:eastAsia="方正小标宋简体" w:cs="Times New Roman"/>
          <w:sz w:val="36"/>
          <w:szCs w:val="36"/>
        </w:rPr>
        <w:t>年进口</w:t>
      </w:r>
      <w:r>
        <w:rPr>
          <w:rFonts w:hint="eastAsia" w:ascii="Times New Roman" w:hAnsi="Times New Roman" w:eastAsia="方正小标宋简体" w:cs="Times New Roman"/>
          <w:sz w:val="36"/>
          <w:szCs w:val="36"/>
        </w:rPr>
        <w:t>数据库网络访问服务</w:t>
      </w:r>
      <w:r>
        <w:rPr>
          <w:rFonts w:ascii="Times New Roman" w:hAnsi="Times New Roman" w:eastAsia="方正小标宋简体" w:cs="Times New Roman"/>
          <w:sz w:val="36"/>
          <w:szCs w:val="36"/>
        </w:rPr>
        <w:t>项目的函</w:t>
      </w:r>
    </w:p>
    <w:p w14:paraId="09140FB9">
      <w:pPr>
        <w:jc w:val="center"/>
        <w:rPr>
          <w:rFonts w:ascii="Times New Roman" w:hAnsi="Times New Roman" w:eastAsia="仿宋_GB2312" w:cs="Times New Roman"/>
          <w:sz w:val="32"/>
          <w:szCs w:val="32"/>
        </w:rPr>
      </w:pPr>
    </w:p>
    <w:p w14:paraId="61ABF2F0">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政府采购与招投标管理中心：</w:t>
      </w:r>
    </w:p>
    <w:p w14:paraId="1C93CD03">
      <w:pPr>
        <w:ind w:firstLine="640" w:firstLineChars="200"/>
        <w:jc w:val="left"/>
        <w:rPr>
          <w:rFonts w:ascii="Times New Roman" w:hAnsi="Times New Roman" w:eastAsia="仿宋_GB2312" w:cs="Times New Roman"/>
          <w:sz w:val="32"/>
          <w:szCs w:val="32"/>
        </w:rPr>
      </w:pPr>
      <w:commentRangeStart w:id="0"/>
      <w:r>
        <w:rPr>
          <w:rFonts w:ascii="Times New Roman" w:hAnsi="Times New Roman" w:eastAsia="仿宋_GB2312" w:cs="Times New Roman"/>
          <w:sz w:val="32"/>
          <w:szCs w:val="32"/>
        </w:rPr>
        <w:t>为满足学院师生教学、科研及学习的文献需求，提高教学水平、促进文化成果学习交流，</w:t>
      </w:r>
      <w:r>
        <w:rPr>
          <w:rFonts w:hint="eastAsia" w:ascii="Times New Roman" w:hAnsi="Times New Roman" w:eastAsia="仿宋_GB2312" w:cs="Times New Roman"/>
          <w:sz w:val="32"/>
          <w:szCs w:val="32"/>
        </w:rPr>
        <w:t>本单位</w:t>
      </w:r>
      <w:r>
        <w:rPr>
          <w:rFonts w:ascii="Times New Roman" w:hAnsi="Times New Roman" w:eastAsia="仿宋_GB2312" w:cs="Times New Roman"/>
          <w:sz w:val="32"/>
          <w:szCs w:val="32"/>
        </w:rPr>
        <w:t>一直致力于中、外文</w:t>
      </w:r>
      <w:r>
        <w:rPr>
          <w:rFonts w:hint="eastAsia" w:ascii="Times New Roman" w:hAnsi="Times New Roman" w:eastAsia="仿宋_GB2312" w:cs="Times New Roman"/>
          <w:sz w:val="32"/>
          <w:szCs w:val="32"/>
        </w:rPr>
        <w:t>数据库</w:t>
      </w:r>
      <w:r>
        <w:rPr>
          <w:rFonts w:ascii="Times New Roman" w:hAnsi="Times New Roman" w:eastAsia="仿宋_GB2312" w:cs="Times New Roman"/>
          <w:sz w:val="32"/>
          <w:szCs w:val="32"/>
        </w:rPr>
        <w:t>等的</w:t>
      </w:r>
      <w:r>
        <w:rPr>
          <w:rFonts w:hint="eastAsia" w:ascii="Times New Roman" w:hAnsi="Times New Roman" w:eastAsia="仿宋_GB2312" w:cs="Times New Roman"/>
          <w:sz w:val="32"/>
          <w:szCs w:val="32"/>
        </w:rPr>
        <w:t>电子数据</w:t>
      </w:r>
      <w:r>
        <w:rPr>
          <w:rFonts w:ascii="Times New Roman" w:hAnsi="Times New Roman" w:eastAsia="仿宋_GB2312" w:cs="Times New Roman"/>
          <w:sz w:val="32"/>
          <w:szCs w:val="32"/>
        </w:rPr>
        <w:t>资源建设。</w:t>
      </w:r>
      <w:commentRangeEnd w:id="0"/>
      <w:r>
        <w:rPr>
          <w:rStyle w:val="9"/>
        </w:rPr>
        <w:commentReference w:id="0"/>
      </w:r>
      <w:r>
        <w:rPr>
          <w:rFonts w:ascii="Times New Roman" w:hAnsi="Times New Roman" w:eastAsia="仿宋_GB2312" w:cs="Times New Roman"/>
          <w:sz w:val="32"/>
          <w:szCs w:val="32"/>
        </w:rPr>
        <w:t>现结合工作需要，</w:t>
      </w:r>
      <w:commentRangeStart w:id="1"/>
      <w:r>
        <w:rPr>
          <w:rFonts w:ascii="Times New Roman" w:hAnsi="Times New Roman" w:eastAsia="仿宋_GB2312" w:cs="Times New Roman"/>
          <w:sz w:val="32"/>
          <w:szCs w:val="32"/>
        </w:rPr>
        <w:t>申请采购一批进口</w:t>
      </w:r>
      <w:r>
        <w:rPr>
          <w:rFonts w:hint="eastAsia" w:ascii="Times New Roman" w:hAnsi="Times New Roman" w:eastAsia="仿宋_GB2312" w:cs="Times New Roman"/>
          <w:sz w:val="32"/>
          <w:szCs w:val="32"/>
        </w:rPr>
        <w:t>数据库的网络访问服务</w:t>
      </w:r>
      <w:r>
        <w:rPr>
          <w:rFonts w:ascii="Times New Roman" w:hAnsi="Times New Roman" w:eastAsia="仿宋_GB2312" w:cs="Times New Roman"/>
          <w:sz w:val="32"/>
          <w:szCs w:val="32"/>
        </w:rPr>
        <w:t>，</w:t>
      </w:r>
      <w:commentRangeEnd w:id="1"/>
      <w:r>
        <w:rPr>
          <w:rStyle w:val="9"/>
        </w:rPr>
        <w:commentReference w:id="1"/>
      </w:r>
      <w:r>
        <w:rPr>
          <w:rFonts w:ascii="Times New Roman" w:hAnsi="Times New Roman" w:eastAsia="仿宋_GB2312" w:cs="Times New Roman"/>
          <w:sz w:val="32"/>
          <w:szCs w:val="32"/>
        </w:rPr>
        <w:t>相关情况说明如下。</w:t>
      </w:r>
    </w:p>
    <w:p w14:paraId="6D2CAE2D">
      <w:pPr>
        <w:spacing w:line="360" w:lineRule="auto"/>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一、经费</w:t>
      </w:r>
      <w:r>
        <w:rPr>
          <w:rFonts w:hint="eastAsia" w:ascii="Times New Roman" w:hAnsi="Times New Roman" w:eastAsia="仿宋_GB2312" w:cs="Times New Roman"/>
          <w:b/>
          <w:sz w:val="32"/>
          <w:szCs w:val="32"/>
        </w:rPr>
        <w:t>来源</w:t>
      </w:r>
      <w:r>
        <w:rPr>
          <w:rFonts w:ascii="Times New Roman" w:hAnsi="Times New Roman" w:eastAsia="仿宋_GB2312" w:cs="Times New Roman"/>
          <w:b/>
          <w:sz w:val="32"/>
          <w:szCs w:val="32"/>
        </w:rPr>
        <w:t>及落实情况</w:t>
      </w:r>
    </w:p>
    <w:p w14:paraId="6622D621">
      <w:pPr>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拟采购的进口</w:t>
      </w:r>
      <w:r>
        <w:rPr>
          <w:rFonts w:hint="eastAsia" w:ascii="Times New Roman" w:hAnsi="Times New Roman" w:eastAsia="仿宋_GB2312" w:cs="Times New Roman"/>
          <w:sz w:val="32"/>
          <w:szCs w:val="32"/>
        </w:rPr>
        <w:t>数据库网络访问服务</w:t>
      </w:r>
      <w:commentRangeStart w:id="2"/>
      <w:r>
        <w:rPr>
          <w:rFonts w:ascii="Times New Roman" w:hAnsi="Times New Roman" w:eastAsia="仿宋_GB2312" w:cs="Times New Roman"/>
          <w:sz w:val="32"/>
          <w:szCs w:val="32"/>
        </w:rPr>
        <w:t>预算约60万元</w:t>
      </w:r>
      <w:commentRangeEnd w:id="2"/>
      <w:r>
        <w:rPr>
          <w:rStyle w:val="9"/>
        </w:rPr>
        <w:commentReference w:id="2"/>
      </w:r>
      <w:r>
        <w:rPr>
          <w:rFonts w:ascii="Times New Roman" w:hAnsi="Times New Roman" w:eastAsia="仿宋_GB2312" w:cs="Times New Roman"/>
          <w:sz w:val="32"/>
          <w:szCs w:val="32"/>
        </w:rPr>
        <w:t>，</w:t>
      </w:r>
      <w:commentRangeStart w:id="3"/>
      <w:r>
        <w:rPr>
          <w:rFonts w:ascii="Times New Roman" w:hAnsi="Times New Roman" w:eastAsia="仿宋_GB2312" w:cs="Times New Roman"/>
          <w:sz w:val="32"/>
          <w:szCs w:val="32"/>
        </w:rPr>
        <w:t>经费已落实，来源</w:t>
      </w:r>
      <w:commentRangeEnd w:id="3"/>
      <w:r>
        <w:rPr>
          <w:rStyle w:val="9"/>
        </w:rPr>
        <w:commentReference w:id="3"/>
      </w:r>
      <w:r>
        <w:rPr>
          <w:rFonts w:ascii="Times New Roman" w:hAnsi="Times New Roman" w:eastAsia="仿宋_GB2312" w:cs="Times New Roman"/>
          <w:sz w:val="32"/>
          <w:szCs w:val="32"/>
        </w:rPr>
        <w:t>于20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*年学科建设经费，详见附件1。</w:t>
      </w:r>
    </w:p>
    <w:p w14:paraId="617D8B79">
      <w:pPr>
        <w:spacing w:line="360" w:lineRule="auto"/>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二、采购需求及采购方式</w:t>
      </w:r>
    </w:p>
    <w:p w14:paraId="285C98D8">
      <w:pPr>
        <w:spacing w:line="360" w:lineRule="auto"/>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本单位数据库网络访问服务</w:t>
      </w:r>
      <w:r>
        <w:rPr>
          <w:rFonts w:ascii="Times New Roman" w:hAnsi="Times New Roman" w:eastAsia="仿宋_GB2312" w:cs="Times New Roman"/>
          <w:sz w:val="32"/>
          <w:szCs w:val="32"/>
        </w:rPr>
        <w:t>项目实行按需采购。根据学院师生</w:t>
      </w:r>
      <w:r>
        <w:rPr>
          <w:rFonts w:hint="eastAsia" w:ascii="Times New Roman" w:hAnsi="Times New Roman" w:eastAsia="仿宋_GB2312" w:cs="Times New Roman"/>
          <w:sz w:val="32"/>
          <w:szCs w:val="32"/>
        </w:rPr>
        <w:t>相关文献网络访问</w:t>
      </w:r>
      <w:r>
        <w:rPr>
          <w:rFonts w:ascii="Times New Roman" w:hAnsi="Times New Roman" w:eastAsia="仿宋_GB2312" w:cs="Times New Roman"/>
          <w:sz w:val="32"/>
          <w:szCs w:val="32"/>
        </w:rPr>
        <w:t>需求反馈，整理采购清单，再经学院相关主管领导审核</w:t>
      </w:r>
      <w:r>
        <w:rPr>
          <w:rFonts w:hint="eastAsia" w:ascii="Times New Roman" w:hAnsi="Times New Roman" w:eastAsia="仿宋_GB2312" w:cs="Times New Roman"/>
          <w:sz w:val="32"/>
          <w:szCs w:val="32"/>
        </w:rPr>
        <w:t>批准</w:t>
      </w:r>
      <w:r>
        <w:rPr>
          <w:rFonts w:ascii="Times New Roman" w:hAnsi="Times New Roman" w:eastAsia="仿宋_GB2312" w:cs="Times New Roman"/>
          <w:sz w:val="32"/>
          <w:szCs w:val="32"/>
        </w:rPr>
        <w:t>。该项目用户</w:t>
      </w:r>
      <w:commentRangeStart w:id="4"/>
      <w:r>
        <w:rPr>
          <w:rFonts w:ascii="Times New Roman" w:hAnsi="Times New Roman" w:eastAsia="仿宋_GB2312" w:cs="Times New Roman"/>
          <w:sz w:val="32"/>
          <w:szCs w:val="32"/>
        </w:rPr>
        <w:t>需求书详见附件2。该项目拟于20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年*月*</w:t>
      </w:r>
      <w:r>
        <w:rPr>
          <w:rFonts w:hint="eastAsia" w:ascii="Times New Roman" w:hAnsi="Times New Roman" w:eastAsia="仿宋_GB2312" w:cs="Times New Roman"/>
          <w:sz w:val="32"/>
          <w:szCs w:val="32"/>
        </w:rPr>
        <w:t>日前</w:t>
      </w:r>
      <w:r>
        <w:rPr>
          <w:rFonts w:ascii="Times New Roman" w:hAnsi="Times New Roman" w:eastAsia="仿宋_GB2312" w:cs="Times New Roman"/>
          <w:sz w:val="32"/>
          <w:szCs w:val="32"/>
        </w:rPr>
        <w:t>完成。</w:t>
      </w:r>
      <w:commentRangeEnd w:id="4"/>
      <w:r>
        <w:rPr>
          <w:rStyle w:val="9"/>
        </w:rPr>
        <w:commentReference w:id="4"/>
      </w:r>
    </w:p>
    <w:p w14:paraId="036061ED">
      <w:pPr>
        <w:spacing w:line="36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因</w:t>
      </w:r>
      <w:r>
        <w:rPr>
          <w:rFonts w:hint="eastAsia" w:ascii="Times New Roman" w:hAnsi="Times New Roman" w:eastAsia="仿宋_GB2312" w:cs="Times New Roman"/>
          <w:sz w:val="32"/>
          <w:szCs w:val="32"/>
        </w:rPr>
        <w:t>采购</w:t>
      </w:r>
      <w:r>
        <w:rPr>
          <w:rFonts w:ascii="Times New Roman" w:hAnsi="Times New Roman" w:eastAsia="仿宋_GB2312" w:cs="Times New Roman"/>
          <w:sz w:val="32"/>
          <w:szCs w:val="32"/>
        </w:rPr>
        <w:t>预算未达到政府采购限额</w:t>
      </w:r>
      <w:r>
        <w:rPr>
          <w:rFonts w:hint="eastAsia" w:ascii="Times New Roman" w:hAnsi="Times New Roman" w:eastAsia="仿宋_GB2312" w:cs="Times New Roman"/>
          <w:sz w:val="32"/>
          <w:szCs w:val="32"/>
        </w:rPr>
        <w:t>标准100万元</w:t>
      </w:r>
      <w:r>
        <w:rPr>
          <w:rFonts w:ascii="Times New Roman" w:hAnsi="Times New Roman" w:eastAsia="仿宋_GB2312" w:cs="Times New Roman"/>
          <w:sz w:val="32"/>
          <w:szCs w:val="32"/>
        </w:rPr>
        <w:t>，该项目拟采</w:t>
      </w:r>
      <w:r>
        <w:rPr>
          <w:rFonts w:hint="eastAsia" w:ascii="Times New Roman" w:hAnsi="Times New Roman" w:eastAsia="仿宋_GB2312" w:cs="Times New Roman"/>
          <w:sz w:val="32"/>
          <w:szCs w:val="32"/>
        </w:rPr>
        <w:t>用</w:t>
      </w:r>
      <w:commentRangeStart w:id="5"/>
      <w:r>
        <w:rPr>
          <w:rFonts w:ascii="Times New Roman" w:hAnsi="Times New Roman" w:eastAsia="仿宋_GB2312" w:cs="Times New Roman"/>
          <w:sz w:val="32"/>
          <w:szCs w:val="32"/>
        </w:rPr>
        <w:t>快速采购方式</w:t>
      </w:r>
      <w:commentRangeEnd w:id="5"/>
      <w:r>
        <w:rPr>
          <w:rStyle w:val="9"/>
        </w:rPr>
        <w:commentReference w:id="5"/>
      </w:r>
      <w:r>
        <w:rPr>
          <w:rFonts w:ascii="Times New Roman" w:hAnsi="Times New Roman" w:eastAsia="仿宋_GB2312" w:cs="Times New Roman"/>
          <w:sz w:val="32"/>
          <w:szCs w:val="32"/>
        </w:rPr>
        <w:t>进行采购，</w:t>
      </w:r>
      <w:commentRangeStart w:id="6"/>
      <w:r>
        <w:rPr>
          <w:rFonts w:ascii="Times New Roman" w:hAnsi="Times New Roman" w:eastAsia="仿宋_GB2312" w:cs="Times New Roman"/>
          <w:sz w:val="32"/>
          <w:szCs w:val="32"/>
        </w:rPr>
        <w:t>评分表</w:t>
      </w:r>
      <w:commentRangeEnd w:id="6"/>
      <w:r>
        <w:rPr>
          <w:rStyle w:val="9"/>
        </w:rPr>
        <w:commentReference w:id="6"/>
      </w:r>
      <w:r>
        <w:rPr>
          <w:rFonts w:ascii="Times New Roman" w:hAnsi="Times New Roman" w:eastAsia="仿宋_GB2312" w:cs="Times New Roman"/>
          <w:sz w:val="32"/>
          <w:szCs w:val="32"/>
        </w:rPr>
        <w:t>详见附件3。</w:t>
      </w:r>
    </w:p>
    <w:p w14:paraId="23997134">
      <w:pPr>
        <w:spacing w:line="360" w:lineRule="auto"/>
        <w:ind w:firstLine="643" w:firstLineChars="200"/>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三、采购审批程序及其他</w:t>
      </w:r>
    </w:p>
    <w:p w14:paraId="48DBFADD">
      <w:pPr>
        <w:spacing w:line="360" w:lineRule="auto"/>
        <w:ind w:firstLine="640" w:firstLineChars="200"/>
        <w:jc w:val="left"/>
        <w:rPr>
          <w:rFonts w:ascii="Times New Roman" w:hAnsi="Times New Roman" w:eastAsia="仿宋_GB2312" w:cs="Times New Roman"/>
          <w:sz w:val="32"/>
          <w:szCs w:val="32"/>
        </w:rPr>
      </w:pPr>
      <w:commentRangeStart w:id="7"/>
      <w:r>
        <w:rPr>
          <w:rFonts w:ascii="Times New Roman" w:hAnsi="Times New Roman" w:eastAsia="仿宋_GB2312" w:cs="Times New Roman"/>
          <w:sz w:val="32"/>
          <w:szCs w:val="32"/>
        </w:rPr>
        <w:t>本项目</w:t>
      </w:r>
      <w:r>
        <w:rPr>
          <w:rFonts w:hint="eastAsia" w:ascii="Times New Roman" w:hAnsi="Times New Roman" w:eastAsia="仿宋_GB2312" w:cs="Times New Roman"/>
          <w:sz w:val="32"/>
          <w:szCs w:val="32"/>
        </w:rPr>
        <w:t>属于</w:t>
      </w:r>
      <w:r>
        <w:rPr>
          <w:rFonts w:ascii="Times New Roman" w:hAnsi="Times New Roman" w:eastAsia="仿宋_GB2312" w:cs="Times New Roman"/>
          <w:sz w:val="32"/>
          <w:szCs w:val="32"/>
        </w:rPr>
        <w:t>年度常规采购项目</w:t>
      </w:r>
      <w:commentRangeEnd w:id="7"/>
      <w:r>
        <w:rPr>
          <w:rStyle w:val="9"/>
        </w:rPr>
        <w:commentReference w:id="7"/>
      </w:r>
      <w:r>
        <w:rPr>
          <w:rFonts w:hint="eastAsia" w:ascii="Times New Roman" w:hAnsi="Times New Roman" w:eastAsia="仿宋_GB2312" w:cs="Times New Roman"/>
          <w:sz w:val="32"/>
          <w:szCs w:val="32"/>
        </w:rPr>
        <w:t>，</w:t>
      </w:r>
      <w:commentRangeStart w:id="8"/>
      <w:r>
        <w:rPr>
          <w:rFonts w:ascii="Times New Roman" w:hAnsi="Times New Roman" w:eastAsia="仿宋_GB2312" w:cs="Times New Roman"/>
          <w:sz w:val="32"/>
          <w:szCs w:val="32"/>
        </w:rPr>
        <w:t>项目采购</w:t>
      </w:r>
      <w:commentRangeEnd w:id="8"/>
      <w:r>
        <w:rPr>
          <w:rStyle w:val="9"/>
        </w:rPr>
        <w:commentReference w:id="8"/>
      </w:r>
      <w:r>
        <w:rPr>
          <w:rFonts w:ascii="Times New Roman" w:hAnsi="Times New Roman" w:eastAsia="仿宋_GB2312" w:cs="Times New Roman"/>
          <w:sz w:val="32"/>
          <w:szCs w:val="32"/>
        </w:rPr>
        <w:t>申请</w:t>
      </w:r>
      <w:r>
        <w:rPr>
          <w:rFonts w:hint="eastAsia" w:ascii="Times New Roman" w:hAnsi="Times New Roman" w:eastAsia="仿宋_GB2312" w:cs="Times New Roman"/>
          <w:sz w:val="32"/>
          <w:szCs w:val="32"/>
        </w:rPr>
        <w:t>已</w:t>
      </w:r>
      <w:r>
        <w:rPr>
          <w:rFonts w:ascii="Times New Roman" w:hAnsi="Times New Roman" w:eastAsia="仿宋_GB2312" w:cs="Times New Roman"/>
          <w:sz w:val="32"/>
          <w:szCs w:val="32"/>
        </w:rPr>
        <w:t>经</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内部程序审核、合同采用20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日发展规划办公室</w:t>
      </w:r>
      <w:r>
        <w:rPr>
          <w:rFonts w:hint="eastAsia" w:ascii="Times New Roman" w:hAnsi="Times New Roman" w:eastAsia="仿宋_GB2312" w:cs="Times New Roman"/>
          <w:sz w:val="32"/>
          <w:szCs w:val="32"/>
        </w:rPr>
        <w:t>政策法规处审定</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数据库网络访问服务</w:t>
      </w:r>
      <w:r>
        <w:rPr>
          <w:rFonts w:ascii="Times New Roman" w:hAnsi="Times New Roman" w:eastAsia="仿宋_GB2312" w:cs="Times New Roman"/>
          <w:sz w:val="32"/>
          <w:szCs w:val="32"/>
        </w:rPr>
        <w:t>采购合同</w:t>
      </w:r>
      <w:r>
        <w:rPr>
          <w:rFonts w:hint="eastAsia" w:ascii="Times New Roman" w:hAnsi="Times New Roman" w:eastAsia="仿宋_GB2312" w:cs="Times New Roman"/>
          <w:sz w:val="32"/>
          <w:szCs w:val="32"/>
        </w:rPr>
        <w:t>模板</w:t>
      </w:r>
      <w:r>
        <w:rPr>
          <w:rFonts w:ascii="Times New Roman" w:hAnsi="Times New Roman" w:eastAsia="仿宋_GB2312" w:cs="Times New Roman"/>
          <w:sz w:val="32"/>
          <w:szCs w:val="32"/>
        </w:rPr>
        <w:t>（详见附件5）。</w:t>
      </w:r>
    </w:p>
    <w:p w14:paraId="5098A2E5">
      <w:pPr>
        <w:spacing w:line="360" w:lineRule="auto"/>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color w:val="FF0000"/>
          <w:sz w:val="32"/>
          <w:szCs w:val="32"/>
        </w:rPr>
        <w:t>（提示：因项目示例未达到政府采购限额标准</w:t>
      </w:r>
      <w:r>
        <w:rPr>
          <w:rFonts w:ascii="Times New Roman" w:hAnsi="Times New Roman" w:eastAsia="仿宋_GB2312" w:cs="Times New Roman"/>
          <w:color w:val="FF0000"/>
          <w:sz w:val="32"/>
          <w:szCs w:val="32"/>
        </w:rPr>
        <w:t>100</w:t>
      </w:r>
      <w:r>
        <w:rPr>
          <w:rFonts w:hint="eastAsia" w:ascii="Times New Roman" w:hAnsi="Times New Roman" w:eastAsia="仿宋_GB2312" w:cs="Times New Roman"/>
          <w:color w:val="FF0000"/>
          <w:sz w:val="32"/>
          <w:szCs w:val="32"/>
        </w:rPr>
        <w:t>万元，故无需提供附件</w:t>
      </w:r>
      <w:r>
        <w:rPr>
          <w:rFonts w:ascii="Times New Roman" w:hAnsi="Times New Roman" w:eastAsia="仿宋_GB2312" w:cs="Times New Roman"/>
          <w:color w:val="FF0000"/>
          <w:sz w:val="32"/>
          <w:szCs w:val="32"/>
        </w:rPr>
        <w:t>6</w:t>
      </w:r>
      <w:r>
        <w:rPr>
          <w:rFonts w:hint="eastAsia" w:ascii="Times New Roman" w:hAnsi="Times New Roman" w:eastAsia="仿宋_GB2312" w:cs="Times New Roman"/>
          <w:color w:val="FF0000"/>
          <w:sz w:val="32"/>
          <w:szCs w:val="32"/>
        </w:rPr>
        <w:t>；未申请单一来源采购方式，故无需提供附件</w:t>
      </w:r>
      <w:r>
        <w:rPr>
          <w:rFonts w:ascii="Times New Roman" w:hAnsi="Times New Roman" w:eastAsia="仿宋_GB2312" w:cs="Times New Roman"/>
          <w:color w:val="FF0000"/>
          <w:sz w:val="32"/>
          <w:szCs w:val="32"/>
        </w:rPr>
        <w:t>7</w:t>
      </w:r>
      <w:r>
        <w:rPr>
          <w:rFonts w:hint="eastAsia" w:ascii="Times New Roman" w:hAnsi="Times New Roman" w:eastAsia="仿宋_GB2312" w:cs="Times New Roman"/>
          <w:color w:val="FF0000"/>
          <w:sz w:val="32"/>
          <w:szCs w:val="32"/>
        </w:rPr>
        <w:t>。若用户申请项目涉及附件6、附件7，应在正文中对应列明提供的资料并进行相关说明。）</w:t>
      </w:r>
    </w:p>
    <w:p w14:paraId="0AADFE37">
      <w:pPr>
        <w:jc w:val="left"/>
        <w:rPr>
          <w:rFonts w:ascii="Times New Roman" w:hAnsi="Times New Roman" w:eastAsia="仿宋_GB2312" w:cs="Times New Roman"/>
          <w:sz w:val="32"/>
          <w:szCs w:val="32"/>
        </w:rPr>
      </w:pPr>
    </w:p>
    <w:p w14:paraId="4FFE4159">
      <w:pPr>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附件：</w:t>
      </w:r>
    </w:p>
    <w:p w14:paraId="681DC41A">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1、采购项目经费来源及落实情况说明</w:t>
      </w:r>
    </w:p>
    <w:p w14:paraId="58F9124E">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2、用户需求书</w:t>
      </w:r>
    </w:p>
    <w:p w14:paraId="664013A6">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3、评分表</w:t>
      </w:r>
    </w:p>
    <w:p w14:paraId="57AFB7F8">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commentRangeStart w:id="9"/>
      <w:r>
        <w:rPr>
          <w:rFonts w:ascii="Times New Roman" w:hAnsi="Times New Roman" w:eastAsia="仿宋_GB2312" w:cs="Times New Roman"/>
          <w:sz w:val="32"/>
          <w:szCs w:val="32"/>
        </w:rPr>
        <w:t>合同</w:t>
      </w:r>
      <w:r>
        <w:rPr>
          <w:rFonts w:hint="eastAsia" w:ascii="Times New Roman" w:hAnsi="Times New Roman" w:eastAsia="仿宋_GB2312" w:cs="Times New Roman"/>
          <w:sz w:val="32"/>
          <w:szCs w:val="32"/>
        </w:rPr>
        <w:t>范本</w:t>
      </w:r>
      <w:commentRangeEnd w:id="9"/>
      <w:r>
        <w:rPr>
          <w:rStyle w:val="9"/>
        </w:rPr>
        <w:commentReference w:id="9"/>
      </w:r>
    </w:p>
    <w:p w14:paraId="0B319710">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、政府采购计划填报表（100万</w:t>
      </w:r>
      <w:r>
        <w:rPr>
          <w:rFonts w:hint="eastAsia" w:ascii="Times New Roman" w:hAnsi="Times New Roman" w:eastAsia="仿宋_GB2312" w:cs="Times New Roman"/>
          <w:sz w:val="32"/>
          <w:szCs w:val="32"/>
        </w:rPr>
        <w:t>元</w:t>
      </w:r>
      <w:r>
        <w:rPr>
          <w:rFonts w:ascii="Times New Roman" w:hAnsi="Times New Roman" w:eastAsia="仿宋_GB2312" w:cs="Times New Roman"/>
          <w:sz w:val="32"/>
          <w:szCs w:val="32"/>
        </w:rPr>
        <w:t>以上的货物、服务项目须提供）</w:t>
      </w:r>
    </w:p>
    <w:p w14:paraId="087CFEDB">
      <w:pPr>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commentRangeStart w:id="10"/>
      <w:r>
        <w:rPr>
          <w:rFonts w:ascii="Times New Roman" w:hAnsi="Times New Roman" w:eastAsia="仿宋_GB2312" w:cs="Times New Roman"/>
          <w:sz w:val="32"/>
          <w:szCs w:val="32"/>
        </w:rPr>
        <w:t>中山大学服务采购项目非公开招标方式采购申请表（单一来源采购项目须提供）</w:t>
      </w:r>
      <w:commentRangeEnd w:id="10"/>
      <w:r>
        <w:rPr>
          <w:rStyle w:val="9"/>
        </w:rPr>
        <w:commentReference w:id="10"/>
      </w:r>
      <w:bookmarkStart w:id="0" w:name="_GoBack"/>
      <w:bookmarkEnd w:id="0"/>
    </w:p>
    <w:p w14:paraId="3E49DA52">
      <w:pPr>
        <w:jc w:val="right"/>
        <w:rPr>
          <w:rFonts w:ascii="Times New Roman" w:hAnsi="Times New Roman" w:eastAsia="仿宋_GB2312" w:cs="Times New Roman"/>
          <w:sz w:val="32"/>
          <w:szCs w:val="32"/>
        </w:rPr>
      </w:pPr>
    </w:p>
    <w:p w14:paraId="32494F8F">
      <w:pPr>
        <w:jc w:val="right"/>
        <w:rPr>
          <w:rFonts w:ascii="Times New Roman" w:hAnsi="Times New Roman" w:eastAsia="仿宋_GB2312" w:cs="Times New Roman"/>
          <w:sz w:val="32"/>
          <w:szCs w:val="32"/>
        </w:rPr>
      </w:pPr>
    </w:p>
    <w:p w14:paraId="417DFDA3">
      <w:pPr>
        <w:ind w:right="64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单位名称</w:t>
      </w:r>
    </w:p>
    <w:p w14:paraId="19782425">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年*月*日</w:t>
      </w:r>
    </w:p>
    <w:sectPr>
      <w:pgSz w:w="11906" w:h="16838"/>
      <w:pgMar w:top="1418" w:right="1531" w:bottom="1418" w:left="153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招标中心" w:date="2019-04-10T09:19:00Z" w:initials="招标中心">
    <w:p w14:paraId="1B4EBB95">
      <w:pPr>
        <w:pStyle w:val="2"/>
      </w:pPr>
      <w:r>
        <w:rPr>
          <w:rFonts w:hint="eastAsia"/>
        </w:rPr>
        <w:t>阐述项目背景、采购的必要性，若内容较多，可另做附件。</w:t>
      </w:r>
    </w:p>
  </w:comment>
  <w:comment w:id="1" w:author="招标中心" w:date="2019-04-10T09:20:00Z" w:initials="招标中心">
    <w:p w14:paraId="723A19E4">
      <w:pPr>
        <w:pStyle w:val="2"/>
      </w:pPr>
      <w:r>
        <w:rPr>
          <w:rFonts w:hint="eastAsia"/>
        </w:rPr>
        <w:t>说明采购内容。</w:t>
      </w:r>
    </w:p>
  </w:comment>
  <w:comment w:id="2" w:author="招标中心" w:date="2019-04-10T09:20:00Z" w:initials="招标中心">
    <w:p w14:paraId="30E57A40">
      <w:pPr>
        <w:pStyle w:val="2"/>
      </w:pPr>
      <w:r>
        <w:rPr>
          <w:rFonts w:hint="eastAsia"/>
        </w:rPr>
        <w:t>明确预算金额。</w:t>
      </w:r>
    </w:p>
  </w:comment>
  <w:comment w:id="3" w:author="招标中心" w:date="2019-04-10T09:20:00Z" w:initials="招标中心">
    <w:p w14:paraId="36B6807A">
      <w:pPr>
        <w:pStyle w:val="2"/>
      </w:pPr>
      <w:r>
        <w:rPr>
          <w:rFonts w:hint="eastAsia"/>
        </w:rPr>
        <w:t>可以是“项目立项通知”或“预算（经费）下达通知”等相关证明材料，若无相关材料则自拟说明简述预算来源和落实情况。</w:t>
      </w:r>
    </w:p>
  </w:comment>
  <w:comment w:id="4" w:author="招标中心" w:date="2019-04-10T09:21:00Z" w:initials="招标中心">
    <w:p w14:paraId="63995538">
      <w:pPr>
        <w:pStyle w:val="2"/>
      </w:pPr>
      <w:r>
        <w:rPr>
          <w:rFonts w:hint="eastAsia"/>
        </w:rPr>
        <w:t>用户需求书应包含明确、完整的项目描述和采购需求（即项目做什么），具体的供应商服务要求、完成时限（即项目怎么做），项目的验收要求（即项目要做成什么样）等。</w:t>
      </w:r>
    </w:p>
  </w:comment>
  <w:comment w:id="5" w:author="招标中心" w:date="2019-04-10T09:21:00Z" w:initials="招标中心">
    <w:p w14:paraId="6369401B">
      <w:pPr>
        <w:pStyle w:val="2"/>
      </w:pPr>
      <w:r>
        <w:rPr>
          <w:rFonts w:hint="eastAsia"/>
        </w:rPr>
        <w:t>简述申请采购方式理由。若申请单一来源采购，须阐明充分的单一来源理由，提交《中山大学服务采购项目非公开招标方式采购申请表》。</w:t>
      </w:r>
    </w:p>
  </w:comment>
  <w:comment w:id="6" w:author="招标中心" w:date="2019-04-10T09:22:00Z" w:initials="招标中心">
    <w:p w14:paraId="4C7FA9A4">
      <w:pPr>
        <w:pStyle w:val="2"/>
      </w:pPr>
      <w:r>
        <w:rPr>
          <w:rFonts w:hint="eastAsia"/>
        </w:rPr>
        <w:t>明确评分因素，单一来源项目不用提供。</w:t>
      </w:r>
    </w:p>
  </w:comment>
  <w:comment w:id="7" w:author="招标中心" w:date="2019-04-10T09:22:00Z" w:initials="招标中心">
    <w:p w14:paraId="4A34BF42">
      <w:pPr>
        <w:pStyle w:val="2"/>
      </w:pPr>
      <w:r>
        <w:rPr>
          <w:rFonts w:hint="eastAsia"/>
        </w:rPr>
        <w:t>简述项目其他情况。</w:t>
      </w:r>
    </w:p>
  </w:comment>
  <w:comment w:id="8" w:author="招标中心" w:date="2019-04-12T10:48:00Z" w:initials="招标中心">
    <w:p w14:paraId="3B4D3999">
      <w:pPr>
        <w:pStyle w:val="2"/>
      </w:pPr>
      <w:r>
        <w:rPr>
          <w:rFonts w:hint="eastAsia"/>
        </w:rPr>
        <w:t>明确采购申请已经单位内部审核，采购合同采用学校发布的合同范本或经发展规划办公室政策法规处审定的模板（非范本）。</w:t>
      </w:r>
    </w:p>
  </w:comment>
  <w:comment w:id="9" w:author="招标中心" w:date="2019-04-12T10:48:00Z" w:initials="招标中心">
    <w:p w14:paraId="07C3DE4C">
      <w:pPr>
        <w:pStyle w:val="2"/>
      </w:pPr>
      <w:r>
        <w:rPr>
          <w:rFonts w:hint="eastAsia"/>
        </w:rPr>
        <w:t>采用学校发布的合同范本或经发展规划办公室政策法规处审定的合同模板（非范本）。</w:t>
      </w:r>
    </w:p>
  </w:comment>
  <w:comment w:id="10" w:author="招标中心" w:date="2019-04-12T10:49:00Z" w:initials="招标中心">
    <w:p w14:paraId="576FA0D1">
      <w:pPr>
        <w:pStyle w:val="2"/>
      </w:pPr>
      <w:r>
        <w:rPr>
          <w:rFonts w:hint="eastAsia"/>
        </w:rPr>
        <w:t>申请表须经用户单位领导审批签字并加盖单位公章，职能部门意见和校领导意见以OA审批意见为准。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4EBB95" w15:done="0"/>
  <w15:commentEx w15:paraId="723A19E4" w15:done="0"/>
  <w15:commentEx w15:paraId="30E57A40" w15:done="0"/>
  <w15:commentEx w15:paraId="36B6807A" w15:done="0"/>
  <w15:commentEx w15:paraId="63995538" w15:done="0"/>
  <w15:commentEx w15:paraId="6369401B" w15:done="0"/>
  <w15:commentEx w15:paraId="4C7FA9A4" w15:done="0"/>
  <w15:commentEx w15:paraId="4A34BF42" w15:done="0"/>
  <w15:commentEx w15:paraId="3B4D3999" w15:done="0"/>
  <w15:commentEx w15:paraId="07C3DE4C" w15:done="0"/>
  <w15:commentEx w15:paraId="576FA0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中心">
    <w15:presenceInfo w15:providerId="None" w15:userId="招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D5"/>
    <w:rsid w:val="0000005E"/>
    <w:rsid w:val="00000A6D"/>
    <w:rsid w:val="000149DA"/>
    <w:rsid w:val="000346BB"/>
    <w:rsid w:val="00054B8C"/>
    <w:rsid w:val="000D3C0B"/>
    <w:rsid w:val="00106B44"/>
    <w:rsid w:val="00113159"/>
    <w:rsid w:val="0012228D"/>
    <w:rsid w:val="00134A6A"/>
    <w:rsid w:val="0014608E"/>
    <w:rsid w:val="00147348"/>
    <w:rsid w:val="0015172D"/>
    <w:rsid w:val="00181481"/>
    <w:rsid w:val="00192E1E"/>
    <w:rsid w:val="001E2CB9"/>
    <w:rsid w:val="001F423B"/>
    <w:rsid w:val="00206806"/>
    <w:rsid w:val="0021262B"/>
    <w:rsid w:val="00215400"/>
    <w:rsid w:val="00227999"/>
    <w:rsid w:val="00242632"/>
    <w:rsid w:val="002535FD"/>
    <w:rsid w:val="00254978"/>
    <w:rsid w:val="00260DD0"/>
    <w:rsid w:val="002768C1"/>
    <w:rsid w:val="00285C4E"/>
    <w:rsid w:val="002F303E"/>
    <w:rsid w:val="002F452E"/>
    <w:rsid w:val="003222BF"/>
    <w:rsid w:val="003305CB"/>
    <w:rsid w:val="00340A07"/>
    <w:rsid w:val="00345FD8"/>
    <w:rsid w:val="00346807"/>
    <w:rsid w:val="00347E6B"/>
    <w:rsid w:val="003848A2"/>
    <w:rsid w:val="00391DC8"/>
    <w:rsid w:val="003C18DA"/>
    <w:rsid w:val="003C2E10"/>
    <w:rsid w:val="003C34B1"/>
    <w:rsid w:val="003D12DB"/>
    <w:rsid w:val="003D7311"/>
    <w:rsid w:val="003E0CA4"/>
    <w:rsid w:val="003E7083"/>
    <w:rsid w:val="00410FFB"/>
    <w:rsid w:val="00414C3A"/>
    <w:rsid w:val="004156FE"/>
    <w:rsid w:val="0042193D"/>
    <w:rsid w:val="00422263"/>
    <w:rsid w:val="004716E7"/>
    <w:rsid w:val="004764DF"/>
    <w:rsid w:val="00481803"/>
    <w:rsid w:val="0049461D"/>
    <w:rsid w:val="004A43C7"/>
    <w:rsid w:val="004A5F87"/>
    <w:rsid w:val="004B3A88"/>
    <w:rsid w:val="004B4A76"/>
    <w:rsid w:val="004C4573"/>
    <w:rsid w:val="004D0438"/>
    <w:rsid w:val="004D0856"/>
    <w:rsid w:val="004E4A80"/>
    <w:rsid w:val="004E4EC8"/>
    <w:rsid w:val="004F4977"/>
    <w:rsid w:val="005377D0"/>
    <w:rsid w:val="00545580"/>
    <w:rsid w:val="005861D2"/>
    <w:rsid w:val="005B2A43"/>
    <w:rsid w:val="005B4C8D"/>
    <w:rsid w:val="005B6460"/>
    <w:rsid w:val="005C5CC0"/>
    <w:rsid w:val="005E2058"/>
    <w:rsid w:val="005E7F08"/>
    <w:rsid w:val="00601450"/>
    <w:rsid w:val="0061637D"/>
    <w:rsid w:val="00624224"/>
    <w:rsid w:val="006603D2"/>
    <w:rsid w:val="0069297C"/>
    <w:rsid w:val="006B6E50"/>
    <w:rsid w:val="006F2E5D"/>
    <w:rsid w:val="006F7887"/>
    <w:rsid w:val="00703C60"/>
    <w:rsid w:val="00733C1E"/>
    <w:rsid w:val="0075226A"/>
    <w:rsid w:val="00785519"/>
    <w:rsid w:val="007A03AC"/>
    <w:rsid w:val="007B2259"/>
    <w:rsid w:val="007C3CB7"/>
    <w:rsid w:val="0082594E"/>
    <w:rsid w:val="008276DC"/>
    <w:rsid w:val="008323DB"/>
    <w:rsid w:val="0088191C"/>
    <w:rsid w:val="008858CE"/>
    <w:rsid w:val="008955E6"/>
    <w:rsid w:val="008A067B"/>
    <w:rsid w:val="008C1BD6"/>
    <w:rsid w:val="008C481D"/>
    <w:rsid w:val="008C5F82"/>
    <w:rsid w:val="008E4C34"/>
    <w:rsid w:val="00906CBA"/>
    <w:rsid w:val="0091125D"/>
    <w:rsid w:val="00940C07"/>
    <w:rsid w:val="00950BD5"/>
    <w:rsid w:val="009565DC"/>
    <w:rsid w:val="009631C6"/>
    <w:rsid w:val="00985E8D"/>
    <w:rsid w:val="009920CA"/>
    <w:rsid w:val="009E5916"/>
    <w:rsid w:val="00A1058A"/>
    <w:rsid w:val="00A14E55"/>
    <w:rsid w:val="00A15604"/>
    <w:rsid w:val="00A22CCF"/>
    <w:rsid w:val="00A523F8"/>
    <w:rsid w:val="00A5360A"/>
    <w:rsid w:val="00A63171"/>
    <w:rsid w:val="00A720E6"/>
    <w:rsid w:val="00A721E8"/>
    <w:rsid w:val="00A805B8"/>
    <w:rsid w:val="00A80ABB"/>
    <w:rsid w:val="00A84890"/>
    <w:rsid w:val="00A942E0"/>
    <w:rsid w:val="00A96AB4"/>
    <w:rsid w:val="00AB3C80"/>
    <w:rsid w:val="00AC72F9"/>
    <w:rsid w:val="00AD4CE0"/>
    <w:rsid w:val="00AE504B"/>
    <w:rsid w:val="00B131FD"/>
    <w:rsid w:val="00B137A8"/>
    <w:rsid w:val="00B1489D"/>
    <w:rsid w:val="00B67085"/>
    <w:rsid w:val="00B93BB5"/>
    <w:rsid w:val="00BA0436"/>
    <w:rsid w:val="00BB3C57"/>
    <w:rsid w:val="00BC4205"/>
    <w:rsid w:val="00BC7F84"/>
    <w:rsid w:val="00BD49E9"/>
    <w:rsid w:val="00BD575B"/>
    <w:rsid w:val="00BF5C69"/>
    <w:rsid w:val="00C00259"/>
    <w:rsid w:val="00C067E5"/>
    <w:rsid w:val="00C10349"/>
    <w:rsid w:val="00C22C74"/>
    <w:rsid w:val="00C254C2"/>
    <w:rsid w:val="00C34A48"/>
    <w:rsid w:val="00C65B08"/>
    <w:rsid w:val="00C7455E"/>
    <w:rsid w:val="00C92717"/>
    <w:rsid w:val="00CB37CB"/>
    <w:rsid w:val="00CB7EF4"/>
    <w:rsid w:val="00CC0FEA"/>
    <w:rsid w:val="00CC669F"/>
    <w:rsid w:val="00CE4DD2"/>
    <w:rsid w:val="00CE7792"/>
    <w:rsid w:val="00CF4586"/>
    <w:rsid w:val="00D23891"/>
    <w:rsid w:val="00D2476E"/>
    <w:rsid w:val="00D41494"/>
    <w:rsid w:val="00D442CC"/>
    <w:rsid w:val="00D71E38"/>
    <w:rsid w:val="00D823C3"/>
    <w:rsid w:val="00D85FAD"/>
    <w:rsid w:val="00DA3BA0"/>
    <w:rsid w:val="00DB248F"/>
    <w:rsid w:val="00DB472F"/>
    <w:rsid w:val="00DE633A"/>
    <w:rsid w:val="00DF0869"/>
    <w:rsid w:val="00DF5218"/>
    <w:rsid w:val="00E05C16"/>
    <w:rsid w:val="00E05F50"/>
    <w:rsid w:val="00E17424"/>
    <w:rsid w:val="00E36EE3"/>
    <w:rsid w:val="00E4035D"/>
    <w:rsid w:val="00E51477"/>
    <w:rsid w:val="00E56FD0"/>
    <w:rsid w:val="00E71934"/>
    <w:rsid w:val="00E72311"/>
    <w:rsid w:val="00E740C9"/>
    <w:rsid w:val="00E969D2"/>
    <w:rsid w:val="00EA4B9A"/>
    <w:rsid w:val="00EE128F"/>
    <w:rsid w:val="00EF5350"/>
    <w:rsid w:val="00F3537A"/>
    <w:rsid w:val="00F50AED"/>
    <w:rsid w:val="00F55AFD"/>
    <w:rsid w:val="00F63A4A"/>
    <w:rsid w:val="00F90F0F"/>
    <w:rsid w:val="00FD2BFF"/>
    <w:rsid w:val="00FD7F5C"/>
    <w:rsid w:val="34D6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批注文字 Char"/>
    <w:basedOn w:val="8"/>
    <w:link w:val="2"/>
    <w:semiHidden/>
    <w:uiPriority w:val="99"/>
  </w:style>
  <w:style w:type="character" w:customStyle="1" w:styleId="13">
    <w:name w:val="批注主题 Char"/>
    <w:basedOn w:val="12"/>
    <w:link w:val="6"/>
    <w:semiHidden/>
    <w:uiPriority w:val="99"/>
    <w:rPr>
      <w:b/>
      <w:bCs/>
    </w:rPr>
  </w:style>
  <w:style w:type="character" w:customStyle="1" w:styleId="14">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F72F-D4A9-499A-B974-20BC148FA376}">
  <ds:schemaRefs/>
</ds:datastoreItem>
</file>

<file path=docProps/app.xml><?xml version="1.0" encoding="utf-8"?>
<Properties xmlns="http://schemas.openxmlformats.org/officeDocument/2006/extended-properties" xmlns:vt="http://schemas.openxmlformats.org/officeDocument/2006/docPropsVTypes">
  <Template>Normal</Template>
  <Pages>2</Pages>
  <Words>671</Words>
  <Characters>695</Characters>
  <Lines>5</Lines>
  <Paragraphs>1</Paragraphs>
  <TotalTime>4</TotalTime>
  <ScaleCrop>false</ScaleCrop>
  <LinksUpToDate>false</LinksUpToDate>
  <CharactersWithSpaces>695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2019-04-12T02:50:00Z</dcterms:created>
  <dc:creator>lawlibrary1</dc:creator>
  <cp:lastModifiedBy>修者淳元</cp:lastModifiedBy>
  <dcterms:modified xsi:type="dcterms:W3CDTF">2025-04-16T03:13:35Z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eyJoZGlkIjoiZWExZTJhMmM2OTEzNTRmYWJiZTMyNWU0Y2FmMTRmNmUiLCJ1c2VySWQiOiI1NjI4OTY4OTkifQ==</vt:lpwstr>
  </property>
  <property fmtid="{D5CDD505-2E9C-101B-9397-08002B2CF9AE}" pid="3" name="KSOProductBuildVer">
    <vt:lpwstr>2052-12.1.0.20305</vt:lpwstr>
  </property>
  <property fmtid="{D5CDD505-2E9C-101B-9397-08002B2CF9AE}" pid="4" name="ICV">
    <vt:lpwstr>AD1914F421D6427CA48114EAED5D126D_13</vt:lpwstr>
  </property>
</Properties>
</file>